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without grain with an even structure.The bricks are through-coloured and the colour is purple-brown-grey.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*220x73x52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(12/6/4)  / sEptEm + Rm (8/4/4)</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50/100</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sEptEm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31-03-2025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