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The colour is grey-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sandeded and unsanded moulds to a solid mass, pressed from clay of alluvial origin from an area located in the Scheldt basin and fired in a tunnel oven at a temperature of approximately 1180°C. On the narrow side the bricks have a sanded and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Camargu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