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bricks are through-coloured and the colour is anthracite 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*212x20x63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0.60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CREA 7021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